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22DB" w14:textId="73D8AF24" w:rsidR="00C912FB" w:rsidRDefault="00C912FB" w:rsidP="008625DD">
      <w:pPr>
        <w:jc w:val="right"/>
      </w:pPr>
      <w:r>
        <w:rPr>
          <w:rFonts w:hint="eastAsia"/>
        </w:rPr>
        <w:t>年</w:t>
      </w:r>
      <w:r w:rsidR="00F8651B">
        <w:rPr>
          <w:rFonts w:hint="eastAsia"/>
        </w:rPr>
        <w:t xml:space="preserve">　</w:t>
      </w:r>
      <w:r w:rsidR="008625DD">
        <w:rPr>
          <w:rFonts w:hint="eastAsia"/>
        </w:rPr>
        <w:t>月</w:t>
      </w:r>
      <w:r w:rsidR="00F8651B">
        <w:rPr>
          <w:rFonts w:hint="eastAsia"/>
        </w:rPr>
        <w:t xml:space="preserve">　</w:t>
      </w:r>
      <w:r w:rsidR="008625DD">
        <w:rPr>
          <w:rFonts w:hint="eastAsia"/>
        </w:rPr>
        <w:t>日</w:t>
      </w:r>
    </w:p>
    <w:p w14:paraId="69CFD5F1" w14:textId="765649A4" w:rsidR="00C912FB" w:rsidRDefault="008625DD">
      <w:r>
        <w:rPr>
          <w:rFonts w:hint="eastAsia"/>
        </w:rPr>
        <w:t>株式会社 JTB　御中</w:t>
      </w:r>
    </w:p>
    <w:p w14:paraId="14747F70" w14:textId="3194EC0B" w:rsidR="00C912FB" w:rsidRDefault="00C912FB" w:rsidP="00703318">
      <w:pPr>
        <w:wordWrap w:val="0"/>
        <w:spacing w:line="360" w:lineRule="auto"/>
        <w:jc w:val="right"/>
      </w:pPr>
      <w:r>
        <w:rPr>
          <w:rFonts w:hint="eastAsia"/>
        </w:rPr>
        <w:t>住所</w:t>
      </w:r>
      <w:r w:rsidR="00CE6D83">
        <w:rPr>
          <w:rFonts w:hint="eastAsia"/>
        </w:rPr>
        <w:t xml:space="preserve">　　</w:t>
      </w:r>
      <w:r w:rsidR="008625DD">
        <w:tab/>
      </w:r>
      <w:r w:rsidR="00C11F93">
        <w:rPr>
          <w:rFonts w:hint="eastAsia"/>
        </w:rPr>
        <w:t xml:space="preserve">　　　　</w:t>
      </w:r>
      <w:r w:rsidR="00F8651B">
        <w:rPr>
          <w:rFonts w:hint="eastAsia"/>
        </w:rPr>
        <w:t xml:space="preserve">　　　　　　　　　　　　　</w:t>
      </w:r>
    </w:p>
    <w:p w14:paraId="0B157C16" w14:textId="79F39209" w:rsidR="00C912FB" w:rsidRDefault="00C11F93" w:rsidP="00703318">
      <w:pPr>
        <w:wordWrap w:val="0"/>
        <w:spacing w:line="360" w:lineRule="auto"/>
        <w:jc w:val="right"/>
      </w:pPr>
      <w:r>
        <w:rPr>
          <w:rFonts w:hint="eastAsia"/>
          <w:noProof/>
        </w:rPr>
        <mc:AlternateContent>
          <mc:Choice Requires="wps">
            <w:drawing>
              <wp:anchor distT="0" distB="0" distL="114300" distR="114300" simplePos="0" relativeHeight="251666432" behindDoc="0" locked="0" layoutInCell="1" allowOverlap="1" wp14:anchorId="20DD7A57" wp14:editId="59457C55">
                <wp:simplePos x="0" y="0"/>
                <wp:positionH relativeFrom="column">
                  <wp:posOffset>6286500</wp:posOffset>
                </wp:positionH>
                <wp:positionV relativeFrom="paragraph">
                  <wp:posOffset>228600</wp:posOffset>
                </wp:positionV>
                <wp:extent cx="541020" cy="487680"/>
                <wp:effectExtent l="0" t="0" r="0" b="7620"/>
                <wp:wrapNone/>
                <wp:docPr id="344994606" name="正方形/長方形 1"/>
                <wp:cNvGraphicFramePr/>
                <a:graphic xmlns:a="http://schemas.openxmlformats.org/drawingml/2006/main">
                  <a:graphicData uri="http://schemas.microsoft.com/office/word/2010/wordprocessingShape">
                    <wps:wsp>
                      <wps:cNvSpPr/>
                      <wps:spPr>
                        <a:xfrm>
                          <a:off x="0" y="0"/>
                          <a:ext cx="541020" cy="4876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37D13F" w14:textId="7B225ED7" w:rsidR="00C11F93" w:rsidRPr="00C11F93" w:rsidRDefault="00C11F93" w:rsidP="00C11F93">
                            <w:pPr>
                              <w:jc w:val="center"/>
                              <w:rPr>
                                <w:color w:val="000000" w:themeColor="text1"/>
                                <w:sz w:val="24"/>
                                <w:szCs w:val="32"/>
                              </w:rPr>
                            </w:pPr>
                            <w:r w:rsidRPr="00C11F93">
                              <w:rPr>
                                <w:rFonts w:hint="eastAsia"/>
                                <w:color w:val="000000" w:themeColor="text1"/>
                                <w:sz w:val="24"/>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D7A57" id="正方形/長方形 1" o:spid="_x0000_s1026" style="position:absolute;left:0;text-align:left;margin-left:495pt;margin-top:18pt;width:42.6pt;height:38.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" fillcolor="white [3212]" stroked="f" strokeweight="1.5pt">
                <v:textbox>
                  <w:txbxContent>
                    <w:p w14:paraId="7237D13F" w14:textId="7B225ED7" w:rsidR="00C11F93" w:rsidRPr="00C11F93" w:rsidRDefault="00C11F93" w:rsidP="00C11F93">
                      <w:pPr>
                        <w:jc w:val="center"/>
                        <w:rPr>
                          <w:color w:val="000000" w:themeColor="text1"/>
                          <w:sz w:val="24"/>
                          <w:szCs w:val="32"/>
                        </w:rPr>
                      </w:pPr>
                      <w:r w:rsidRPr="00C11F93">
                        <w:rPr>
                          <w:rFonts w:hint="eastAsia"/>
                          <w:color w:val="000000" w:themeColor="text1"/>
                          <w:sz w:val="24"/>
                          <w:szCs w:val="32"/>
                        </w:rPr>
                        <w:t>㊞</w:t>
                      </w:r>
                    </w:p>
                  </w:txbxContent>
                </v:textbox>
              </v:rect>
            </w:pict>
          </mc:Fallback>
        </mc:AlternateContent>
      </w:r>
      <w:r w:rsidR="00CE6D83">
        <w:rPr>
          <w:rFonts w:hint="eastAsia"/>
        </w:rPr>
        <w:t>団体</w:t>
      </w:r>
      <w:r w:rsidR="00C912FB">
        <w:rPr>
          <w:rFonts w:hint="eastAsia"/>
        </w:rPr>
        <w:t>名</w:t>
      </w:r>
      <w:r w:rsidR="00CE6D83">
        <w:rPr>
          <w:rFonts w:hint="eastAsia"/>
        </w:rPr>
        <w:t xml:space="preserve">　</w:t>
      </w:r>
      <w:r w:rsidR="008625DD">
        <w:tab/>
      </w:r>
      <w:r>
        <w:rPr>
          <w:rFonts w:hint="eastAsia"/>
        </w:rPr>
        <w:t xml:space="preserve">　　　　</w:t>
      </w:r>
      <w:r w:rsidR="00F8651B">
        <w:rPr>
          <w:rFonts w:hint="eastAsia"/>
        </w:rPr>
        <w:t xml:space="preserve">　　　　　　　　　　　　　</w:t>
      </w:r>
    </w:p>
    <w:p w14:paraId="673249BC" w14:textId="6C32F526" w:rsidR="00C912FB" w:rsidRPr="00C11F93" w:rsidRDefault="00C912FB" w:rsidP="00762832">
      <w:pPr>
        <w:wordWrap w:val="0"/>
        <w:spacing w:line="360" w:lineRule="auto"/>
        <w:jc w:val="right"/>
        <w:rPr>
          <w:color w:val="000000" w:themeColor="text1"/>
        </w:rPr>
      </w:pPr>
      <w:r>
        <w:rPr>
          <w:rFonts w:hint="eastAsia"/>
        </w:rPr>
        <w:t>代表者</w:t>
      </w:r>
      <w:r w:rsidR="00CE6D83">
        <w:rPr>
          <w:rFonts w:hint="eastAsia"/>
        </w:rPr>
        <w:t>役職・氏</w:t>
      </w:r>
      <w:r>
        <w:rPr>
          <w:rFonts w:hint="eastAsia"/>
        </w:rPr>
        <w:t>名</w:t>
      </w:r>
      <w:r w:rsidR="00C11F93">
        <w:rPr>
          <w:rFonts w:hint="eastAsia"/>
        </w:rPr>
        <w:t xml:space="preserve">　　　　</w:t>
      </w:r>
      <w:r w:rsidR="00F8651B">
        <w:rPr>
          <w:rFonts w:hint="eastAsia"/>
        </w:rPr>
        <w:t xml:space="preserve">　　　　　　　　　　</w:t>
      </w:r>
      <w:r w:rsidR="00F8651B" w:rsidRPr="00C11F93">
        <w:rPr>
          <w:rFonts w:hint="eastAsia"/>
          <w:color w:val="000000" w:themeColor="text1"/>
        </w:rPr>
        <w:t xml:space="preserve">　　　</w:t>
      </w:r>
    </w:p>
    <w:p w14:paraId="29106B63" w14:textId="788BBF9B" w:rsidR="00CE6D83" w:rsidRPr="00C11F93" w:rsidRDefault="00CE6D83" w:rsidP="00CE6D83">
      <w:pPr>
        <w:spacing w:line="360" w:lineRule="auto"/>
        <w:jc w:val="right"/>
      </w:pPr>
    </w:p>
    <w:p w14:paraId="606CEAE5" w14:textId="08BCA297" w:rsidR="00386B93" w:rsidRDefault="00EA499B" w:rsidP="00BA7A50">
      <w:pPr>
        <w:jc w:val="center"/>
        <w:rPr>
          <w:sz w:val="32"/>
          <w:szCs w:val="36"/>
        </w:rPr>
      </w:pPr>
      <w:r w:rsidRPr="00CE6D83">
        <w:rPr>
          <w:rFonts w:hint="eastAsia"/>
          <w:sz w:val="32"/>
          <w:szCs w:val="36"/>
        </w:rPr>
        <w:t>宣誓書</w:t>
      </w:r>
    </w:p>
    <w:p w14:paraId="3504F034" w14:textId="77777777" w:rsidR="00CE6D83" w:rsidRPr="00CE6D83" w:rsidRDefault="00CE6D83" w:rsidP="00BA7A50">
      <w:pPr>
        <w:jc w:val="center"/>
        <w:rPr>
          <w:sz w:val="18"/>
          <w:szCs w:val="18"/>
        </w:rPr>
      </w:pPr>
    </w:p>
    <w:p w14:paraId="40E97416" w14:textId="50194B7C" w:rsidR="00CE6D83" w:rsidRDefault="00CE6D83" w:rsidP="00676E7F">
      <w:pPr>
        <w:pStyle w:val="a9"/>
        <w:numPr>
          <w:ilvl w:val="0"/>
          <w:numId w:val="4"/>
        </w:numPr>
      </w:pPr>
      <w:r w:rsidRPr="00CE6D83">
        <w:rPr>
          <w:rFonts w:hint="eastAsia"/>
        </w:rPr>
        <w:t>本申請にあたり提出した全ての書類の記載内容が真実であり、正確であることを誓約</w:t>
      </w:r>
      <w:r>
        <w:rPr>
          <w:rFonts w:hint="eastAsia"/>
        </w:rPr>
        <w:t>する。</w:t>
      </w:r>
      <w:r>
        <w:br/>
      </w:r>
    </w:p>
    <w:p w14:paraId="6F9E9265" w14:textId="7571BEE4" w:rsidR="00CE6D83" w:rsidRDefault="00CE6D83" w:rsidP="00676E7F">
      <w:pPr>
        <w:pStyle w:val="a9"/>
        <w:numPr>
          <w:ilvl w:val="0"/>
          <w:numId w:val="4"/>
        </w:numPr>
      </w:pPr>
      <w:r w:rsidRPr="00CE6D83">
        <w:rPr>
          <w:rFonts w:hint="eastAsia"/>
        </w:rPr>
        <w:t>本助成金が採択された場合、交付決定を受けた助成事業の目的以外に助成金を使用しないことを誓約</w:t>
      </w:r>
      <w:r>
        <w:rPr>
          <w:rFonts w:hint="eastAsia"/>
        </w:rPr>
        <w:t>する。</w:t>
      </w:r>
      <w:r>
        <w:br/>
      </w:r>
    </w:p>
    <w:p w14:paraId="34AA9D9A" w14:textId="27B531C8" w:rsidR="00CE6D83" w:rsidRDefault="00CE6D83" w:rsidP="00676E7F">
      <w:pPr>
        <w:pStyle w:val="a9"/>
        <w:numPr>
          <w:ilvl w:val="0"/>
          <w:numId w:val="4"/>
        </w:numPr>
      </w:pPr>
      <w:r w:rsidRPr="00CE6D83">
        <w:t>「JTBみらい交流創造基金 交付要綱」及びその他貴社が定める諸規定を遵守し、助成事業者としての義務を誠実に履行することを誓約</w:t>
      </w:r>
      <w:r>
        <w:rPr>
          <w:rFonts w:hint="eastAsia"/>
        </w:rPr>
        <w:t>する。</w:t>
      </w:r>
      <w:r>
        <w:br/>
      </w:r>
    </w:p>
    <w:p w14:paraId="39C5CFC8" w14:textId="7CE11D58" w:rsidR="0069689A" w:rsidRPr="008F1974" w:rsidRDefault="0069689A" w:rsidP="00B51C12">
      <w:pPr>
        <w:pStyle w:val="a9"/>
        <w:numPr>
          <w:ilvl w:val="0"/>
          <w:numId w:val="4"/>
        </w:numPr>
      </w:pPr>
      <w:r>
        <w:rPr>
          <w:rFonts w:hint="eastAsia"/>
        </w:rPr>
        <w:t>当</w:t>
      </w:r>
      <w:r w:rsidR="00CE6D83">
        <w:rPr>
          <w:rFonts w:hint="eastAsia"/>
        </w:rPr>
        <w:t>団体</w:t>
      </w:r>
      <w:r w:rsidR="00B51C12" w:rsidRPr="008F1974">
        <w:rPr>
          <w:rFonts w:hint="eastAsia"/>
        </w:rPr>
        <w:t>は、自ら又は自らの役員、従業員、株主若しくは実質的経営者が反社会的勢力（暴力団、暴力団員、暴力団員でなくなった時から5年を経過しない者、暴力団準構成員、暴力団関係企業、総会屋等、社会運動等標ぼうゴロ又は特殊知能暴力集団、その他これらに準ずる者をいう。以下同じ。）に該当しないこと及び次の各号の一に該当しないことをここに表明及び保証するとともに、将来も該当しないことをここに</w:t>
      </w:r>
      <w:r w:rsidR="00CE6D83">
        <w:rPr>
          <w:rFonts w:hint="eastAsia"/>
        </w:rPr>
        <w:t>誓約</w:t>
      </w:r>
      <w:r w:rsidR="00B51C12" w:rsidRPr="008F1974">
        <w:rPr>
          <w:rFonts w:hint="eastAsia"/>
        </w:rPr>
        <w:t>する。</w:t>
      </w:r>
    </w:p>
    <w:p w14:paraId="44F8663A" w14:textId="77777777" w:rsidR="00B51C12" w:rsidRPr="008F1974" w:rsidRDefault="00B51C12" w:rsidP="00B51C12">
      <w:pPr>
        <w:numPr>
          <w:ilvl w:val="0"/>
          <w:numId w:val="1"/>
        </w:numPr>
      </w:pPr>
      <w:r w:rsidRPr="008F1974">
        <w:rPr>
          <w:rFonts w:hint="eastAsia"/>
        </w:rPr>
        <w:t>反社会的勢力が経営を支配していると認められること。</w:t>
      </w:r>
    </w:p>
    <w:p w14:paraId="08769B03" w14:textId="77777777" w:rsidR="00B51C12" w:rsidRPr="008F1974" w:rsidRDefault="00B51C12" w:rsidP="00B51C12">
      <w:pPr>
        <w:numPr>
          <w:ilvl w:val="0"/>
          <w:numId w:val="1"/>
        </w:numPr>
      </w:pPr>
      <w:r w:rsidRPr="008F1974">
        <w:rPr>
          <w:rFonts w:hint="eastAsia"/>
        </w:rPr>
        <w:t>反社会的勢力が経営に実質的に関与していると認められること。</w:t>
      </w:r>
    </w:p>
    <w:p w14:paraId="492570B2" w14:textId="77777777" w:rsidR="00B51C12" w:rsidRPr="008F1974" w:rsidRDefault="00B51C12" w:rsidP="00B51C12">
      <w:pPr>
        <w:numPr>
          <w:ilvl w:val="0"/>
          <w:numId w:val="1"/>
        </w:numPr>
      </w:pPr>
      <w:r w:rsidRPr="008F1974">
        <w:rPr>
          <w:rFonts w:hint="eastAsia"/>
        </w:rPr>
        <w:t>自己、自社若しくは第三者の不正の利益を図る目的又は第三者に損害を加える目的をもってするなど、不当に反社会的勢力を利用したと認められること。</w:t>
      </w:r>
    </w:p>
    <w:p w14:paraId="3C6135C1" w14:textId="77777777" w:rsidR="00B51C12" w:rsidRPr="008F1974" w:rsidRDefault="00B51C12" w:rsidP="00B51C12">
      <w:pPr>
        <w:numPr>
          <w:ilvl w:val="0"/>
          <w:numId w:val="1"/>
        </w:numPr>
      </w:pPr>
      <w:r w:rsidRPr="008F1974">
        <w:rPr>
          <w:rFonts w:hint="eastAsia"/>
        </w:rPr>
        <w:t>反社会的勢力に対して資金等を提供し、又は便宜を供与するなどの関与をしていると認められること。</w:t>
      </w:r>
    </w:p>
    <w:p w14:paraId="785805D3" w14:textId="6D43905B" w:rsidR="00B51C12" w:rsidRDefault="00B51C12" w:rsidP="00B51C12">
      <w:pPr>
        <w:numPr>
          <w:ilvl w:val="0"/>
          <w:numId w:val="1"/>
        </w:numPr>
      </w:pPr>
      <w:r w:rsidRPr="008F1974">
        <w:rPr>
          <w:rFonts w:hint="eastAsia"/>
        </w:rPr>
        <w:t>その他役員等又は経営に実質的に関与している者が、反社会的勢力と社会的に非難されるべき関係を有していること。</w:t>
      </w:r>
      <w:r w:rsidR="00CE6D83">
        <w:br/>
      </w:r>
    </w:p>
    <w:p w14:paraId="2D8D9B00" w14:textId="77777777" w:rsidR="00CE6D83" w:rsidRPr="00CE6D83" w:rsidRDefault="00CE6D83" w:rsidP="00B51C12">
      <w:pPr>
        <w:pStyle w:val="a9"/>
        <w:numPr>
          <w:ilvl w:val="0"/>
          <w:numId w:val="2"/>
        </w:numPr>
        <w:contextualSpacing w:val="0"/>
        <w:rPr>
          <w:vanish/>
        </w:rPr>
      </w:pPr>
    </w:p>
    <w:p w14:paraId="46E5E8BE" w14:textId="77777777" w:rsidR="00CE6D83" w:rsidRPr="00CE6D83" w:rsidRDefault="00CE6D83" w:rsidP="00B51C12">
      <w:pPr>
        <w:pStyle w:val="a9"/>
        <w:numPr>
          <w:ilvl w:val="0"/>
          <w:numId w:val="2"/>
        </w:numPr>
        <w:contextualSpacing w:val="0"/>
        <w:rPr>
          <w:vanish/>
        </w:rPr>
      </w:pPr>
    </w:p>
    <w:p w14:paraId="1819D9A0" w14:textId="77777777" w:rsidR="00CE6D83" w:rsidRPr="00CE6D83" w:rsidRDefault="00CE6D83" w:rsidP="00B51C12">
      <w:pPr>
        <w:pStyle w:val="a9"/>
        <w:numPr>
          <w:ilvl w:val="0"/>
          <w:numId w:val="2"/>
        </w:numPr>
        <w:contextualSpacing w:val="0"/>
        <w:rPr>
          <w:vanish/>
        </w:rPr>
      </w:pPr>
    </w:p>
    <w:p w14:paraId="2FC04297" w14:textId="099DE84C" w:rsidR="00E56A9E" w:rsidRPr="008F1974" w:rsidRDefault="00B51C12" w:rsidP="00E56A9E">
      <w:pPr>
        <w:numPr>
          <w:ilvl w:val="0"/>
          <w:numId w:val="2"/>
        </w:numPr>
      </w:pPr>
      <w:r w:rsidRPr="008F1974">
        <w:rPr>
          <w:rFonts w:hint="eastAsia"/>
        </w:rPr>
        <w:t xml:space="preserve">　</w:t>
      </w:r>
      <w:r w:rsidR="00676E7F">
        <w:rPr>
          <w:rFonts w:hint="eastAsia"/>
        </w:rPr>
        <w:t>当</w:t>
      </w:r>
      <w:r w:rsidR="00CE6D83">
        <w:rPr>
          <w:rFonts w:hint="eastAsia"/>
        </w:rPr>
        <w:t>団体</w:t>
      </w:r>
      <w:r w:rsidRPr="008F1974">
        <w:rPr>
          <w:rFonts w:hint="eastAsia"/>
        </w:rPr>
        <w:t>は、自ら又は第三者を利用して次の各号の一にでも該当する行為をしない</w:t>
      </w:r>
      <w:r w:rsidR="00CE6D83">
        <w:rPr>
          <w:rFonts w:hint="eastAsia"/>
        </w:rPr>
        <w:t>ことを誓約する</w:t>
      </w:r>
      <w:r w:rsidRPr="008F1974">
        <w:rPr>
          <w:rFonts w:hint="eastAsia"/>
        </w:rPr>
        <w:t>。</w:t>
      </w:r>
    </w:p>
    <w:p w14:paraId="4DFFF22B" w14:textId="77777777" w:rsidR="00B51C12" w:rsidRPr="008F1974" w:rsidRDefault="00B51C12" w:rsidP="00B51C12">
      <w:pPr>
        <w:numPr>
          <w:ilvl w:val="0"/>
          <w:numId w:val="3"/>
        </w:numPr>
      </w:pPr>
      <w:r w:rsidRPr="008F1974">
        <w:rPr>
          <w:rFonts w:hint="eastAsia"/>
        </w:rPr>
        <w:t>暴力的な要求行為。</w:t>
      </w:r>
    </w:p>
    <w:p w14:paraId="6EFA2B31" w14:textId="77777777" w:rsidR="00B51C12" w:rsidRPr="008F1974" w:rsidRDefault="00B51C12" w:rsidP="00B51C12">
      <w:pPr>
        <w:numPr>
          <w:ilvl w:val="0"/>
          <w:numId w:val="3"/>
        </w:numPr>
      </w:pPr>
      <w:r w:rsidRPr="008F1974">
        <w:rPr>
          <w:rFonts w:hint="eastAsia"/>
        </w:rPr>
        <w:t>法的な責任を超えた不当な要求行為。</w:t>
      </w:r>
    </w:p>
    <w:p w14:paraId="0E57F343" w14:textId="77777777" w:rsidR="00B51C12" w:rsidRPr="008F1974" w:rsidRDefault="00B51C12" w:rsidP="00B51C12">
      <w:pPr>
        <w:numPr>
          <w:ilvl w:val="0"/>
          <w:numId w:val="3"/>
        </w:numPr>
      </w:pPr>
      <w:r w:rsidRPr="008F1974">
        <w:rPr>
          <w:rFonts w:hint="eastAsia"/>
        </w:rPr>
        <w:t>取引に関して、脅迫的な言動をし、又は暴力を用いる行為。</w:t>
      </w:r>
    </w:p>
    <w:p w14:paraId="5F1BF993" w14:textId="77777777" w:rsidR="00B51C12" w:rsidRPr="008F1974" w:rsidRDefault="00B51C12" w:rsidP="00B51C12">
      <w:pPr>
        <w:numPr>
          <w:ilvl w:val="0"/>
          <w:numId w:val="3"/>
        </w:numPr>
      </w:pPr>
      <w:r w:rsidRPr="008F1974">
        <w:rPr>
          <w:rFonts w:hint="eastAsia"/>
        </w:rPr>
        <w:t>風説を流布し、偽計又は威力を用いて相手方の信用を毀損し、又は相手方の業務を妨害する行為。</w:t>
      </w:r>
    </w:p>
    <w:p w14:paraId="4F426AFF" w14:textId="5405F6EE" w:rsidR="00B51C12" w:rsidRDefault="00B51C12" w:rsidP="00B51C12">
      <w:pPr>
        <w:numPr>
          <w:ilvl w:val="0"/>
          <w:numId w:val="3"/>
        </w:numPr>
      </w:pPr>
      <w:r w:rsidRPr="008F1974">
        <w:rPr>
          <w:rFonts w:hint="eastAsia"/>
        </w:rPr>
        <w:t>その他前各号に準ずる行為。</w:t>
      </w:r>
      <w:r w:rsidR="00CE6D83">
        <w:br/>
      </w:r>
    </w:p>
    <w:p w14:paraId="77E0D4D1" w14:textId="77777777" w:rsidR="00CE6D83" w:rsidRPr="00CE6D83" w:rsidRDefault="00CE6D83" w:rsidP="00CE6D83">
      <w:pPr>
        <w:pStyle w:val="a9"/>
        <w:numPr>
          <w:ilvl w:val="0"/>
          <w:numId w:val="5"/>
        </w:numPr>
        <w:rPr>
          <w:vanish/>
        </w:rPr>
      </w:pPr>
    </w:p>
    <w:p w14:paraId="7595F5B2" w14:textId="26A8F19A" w:rsidR="00BA7A50" w:rsidRDefault="00CE6D83" w:rsidP="00E56A9E">
      <w:pPr>
        <w:pStyle w:val="a9"/>
        <w:numPr>
          <w:ilvl w:val="0"/>
          <w:numId w:val="5"/>
        </w:numPr>
        <w:ind w:left="360" w:right="840"/>
      </w:pPr>
      <w:r w:rsidRPr="00CE6D83">
        <w:rPr>
          <w:rFonts w:hint="eastAsia"/>
        </w:rPr>
        <w:t>上記の誓約・同意事項に違反する事実が判明した場合、または記載内容に虚偽があることが判明した場合には、助成金の交付申請が不採択となること、交付決定が取り消されること、及び交付済みの助成金の全部または一部の返還を求められることについて、一切の異議を申し立て</w:t>
      </w:r>
      <w:r>
        <w:rPr>
          <w:rFonts w:hint="eastAsia"/>
        </w:rPr>
        <w:t>ない。</w:t>
      </w:r>
    </w:p>
    <w:sectPr w:rsidR="00BA7A50" w:rsidSect="00CE6D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DB15" w14:textId="77777777" w:rsidR="002B28B1" w:rsidRDefault="002B28B1" w:rsidP="00B84A9D">
      <w:r>
        <w:separator/>
      </w:r>
    </w:p>
  </w:endnote>
  <w:endnote w:type="continuationSeparator" w:id="0">
    <w:p w14:paraId="4F467D13" w14:textId="77777777" w:rsidR="002B28B1" w:rsidRDefault="002B28B1" w:rsidP="00B8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2E36" w14:textId="77777777" w:rsidR="002B28B1" w:rsidRDefault="002B28B1" w:rsidP="00B84A9D">
      <w:r>
        <w:separator/>
      </w:r>
    </w:p>
  </w:footnote>
  <w:footnote w:type="continuationSeparator" w:id="0">
    <w:p w14:paraId="36867830" w14:textId="77777777" w:rsidR="002B28B1" w:rsidRDefault="002B28B1" w:rsidP="00B84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57440"/>
    <w:multiLevelType w:val="hybridMultilevel"/>
    <w:tmpl w:val="2A6AB1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8D31B8"/>
    <w:multiLevelType w:val="hybridMultilevel"/>
    <w:tmpl w:val="4C525EB8"/>
    <w:lvl w:ilvl="0" w:tplc="38FA3DBE">
      <w:start w:val="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AE547B"/>
    <w:multiLevelType w:val="hybridMultilevel"/>
    <w:tmpl w:val="4F32B85E"/>
    <w:lvl w:ilvl="0" w:tplc="B7BE639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7E6B85"/>
    <w:multiLevelType w:val="hybridMultilevel"/>
    <w:tmpl w:val="41D01502"/>
    <w:lvl w:ilvl="0" w:tplc="6186DE56">
      <w:start w:val="1"/>
      <w:numFmt w:val="decimal"/>
      <w:lvlText w:val="(%1)"/>
      <w:lvlJc w:val="left"/>
      <w:pPr>
        <w:tabs>
          <w:tab w:val="num" w:pos="720"/>
        </w:tabs>
        <w:ind w:left="720" w:hanging="360"/>
      </w:pPr>
    </w:lvl>
    <w:lvl w:ilvl="1" w:tplc="2758DB92" w:tentative="1">
      <w:start w:val="1"/>
      <w:numFmt w:val="decimal"/>
      <w:lvlText w:val="(%2)"/>
      <w:lvlJc w:val="left"/>
      <w:pPr>
        <w:tabs>
          <w:tab w:val="num" w:pos="1440"/>
        </w:tabs>
        <w:ind w:left="1440" w:hanging="360"/>
      </w:pPr>
    </w:lvl>
    <w:lvl w:ilvl="2" w:tplc="FB8234CC" w:tentative="1">
      <w:start w:val="1"/>
      <w:numFmt w:val="decimal"/>
      <w:lvlText w:val="(%3)"/>
      <w:lvlJc w:val="left"/>
      <w:pPr>
        <w:tabs>
          <w:tab w:val="num" w:pos="2160"/>
        </w:tabs>
        <w:ind w:left="2160" w:hanging="360"/>
      </w:pPr>
    </w:lvl>
    <w:lvl w:ilvl="3" w:tplc="F048AC92" w:tentative="1">
      <w:start w:val="1"/>
      <w:numFmt w:val="decimal"/>
      <w:lvlText w:val="(%4)"/>
      <w:lvlJc w:val="left"/>
      <w:pPr>
        <w:tabs>
          <w:tab w:val="num" w:pos="2880"/>
        </w:tabs>
        <w:ind w:left="2880" w:hanging="360"/>
      </w:pPr>
    </w:lvl>
    <w:lvl w:ilvl="4" w:tplc="CA4EB870" w:tentative="1">
      <w:start w:val="1"/>
      <w:numFmt w:val="decimal"/>
      <w:lvlText w:val="(%5)"/>
      <w:lvlJc w:val="left"/>
      <w:pPr>
        <w:tabs>
          <w:tab w:val="num" w:pos="3600"/>
        </w:tabs>
        <w:ind w:left="3600" w:hanging="360"/>
      </w:pPr>
    </w:lvl>
    <w:lvl w:ilvl="5" w:tplc="1742BB8E" w:tentative="1">
      <w:start w:val="1"/>
      <w:numFmt w:val="decimal"/>
      <w:lvlText w:val="(%6)"/>
      <w:lvlJc w:val="left"/>
      <w:pPr>
        <w:tabs>
          <w:tab w:val="num" w:pos="4320"/>
        </w:tabs>
        <w:ind w:left="4320" w:hanging="360"/>
      </w:pPr>
    </w:lvl>
    <w:lvl w:ilvl="6" w:tplc="AEF8F962" w:tentative="1">
      <w:start w:val="1"/>
      <w:numFmt w:val="decimal"/>
      <w:lvlText w:val="(%7)"/>
      <w:lvlJc w:val="left"/>
      <w:pPr>
        <w:tabs>
          <w:tab w:val="num" w:pos="5040"/>
        </w:tabs>
        <w:ind w:left="5040" w:hanging="360"/>
      </w:pPr>
    </w:lvl>
    <w:lvl w:ilvl="7" w:tplc="D0A24E0A" w:tentative="1">
      <w:start w:val="1"/>
      <w:numFmt w:val="decimal"/>
      <w:lvlText w:val="(%8)"/>
      <w:lvlJc w:val="left"/>
      <w:pPr>
        <w:tabs>
          <w:tab w:val="num" w:pos="5760"/>
        </w:tabs>
        <w:ind w:left="5760" w:hanging="360"/>
      </w:pPr>
    </w:lvl>
    <w:lvl w:ilvl="8" w:tplc="3212248C" w:tentative="1">
      <w:start w:val="1"/>
      <w:numFmt w:val="decimal"/>
      <w:lvlText w:val="(%9)"/>
      <w:lvlJc w:val="left"/>
      <w:pPr>
        <w:tabs>
          <w:tab w:val="num" w:pos="6480"/>
        </w:tabs>
        <w:ind w:left="6480" w:hanging="360"/>
      </w:pPr>
    </w:lvl>
  </w:abstractNum>
  <w:abstractNum w:abstractNumId="4" w15:restartNumberingAfterBreak="0">
    <w:nsid w:val="4D614C87"/>
    <w:multiLevelType w:val="hybridMultilevel"/>
    <w:tmpl w:val="178005AE"/>
    <w:lvl w:ilvl="0" w:tplc="484AA6E4">
      <w:start w:val="1"/>
      <w:numFmt w:val="decimal"/>
      <w:lvlText w:val="(%1)"/>
      <w:lvlJc w:val="left"/>
      <w:pPr>
        <w:tabs>
          <w:tab w:val="num" w:pos="720"/>
        </w:tabs>
        <w:ind w:left="720" w:hanging="360"/>
      </w:pPr>
    </w:lvl>
    <w:lvl w:ilvl="1" w:tplc="F2A42864" w:tentative="1">
      <w:start w:val="1"/>
      <w:numFmt w:val="decimal"/>
      <w:lvlText w:val="(%2)"/>
      <w:lvlJc w:val="left"/>
      <w:pPr>
        <w:tabs>
          <w:tab w:val="num" w:pos="1440"/>
        </w:tabs>
        <w:ind w:left="1440" w:hanging="360"/>
      </w:pPr>
    </w:lvl>
    <w:lvl w:ilvl="2" w:tplc="09E843AC" w:tentative="1">
      <w:start w:val="1"/>
      <w:numFmt w:val="decimal"/>
      <w:lvlText w:val="(%3)"/>
      <w:lvlJc w:val="left"/>
      <w:pPr>
        <w:tabs>
          <w:tab w:val="num" w:pos="2160"/>
        </w:tabs>
        <w:ind w:left="2160" w:hanging="360"/>
      </w:pPr>
    </w:lvl>
    <w:lvl w:ilvl="3" w:tplc="9DB0EBB4" w:tentative="1">
      <w:start w:val="1"/>
      <w:numFmt w:val="decimal"/>
      <w:lvlText w:val="(%4)"/>
      <w:lvlJc w:val="left"/>
      <w:pPr>
        <w:tabs>
          <w:tab w:val="num" w:pos="2880"/>
        </w:tabs>
        <w:ind w:left="2880" w:hanging="360"/>
      </w:pPr>
    </w:lvl>
    <w:lvl w:ilvl="4" w:tplc="07242C74" w:tentative="1">
      <w:start w:val="1"/>
      <w:numFmt w:val="decimal"/>
      <w:lvlText w:val="(%5)"/>
      <w:lvlJc w:val="left"/>
      <w:pPr>
        <w:tabs>
          <w:tab w:val="num" w:pos="3600"/>
        </w:tabs>
        <w:ind w:left="3600" w:hanging="360"/>
      </w:pPr>
    </w:lvl>
    <w:lvl w:ilvl="5" w:tplc="B4F22348" w:tentative="1">
      <w:start w:val="1"/>
      <w:numFmt w:val="decimal"/>
      <w:lvlText w:val="(%6)"/>
      <w:lvlJc w:val="left"/>
      <w:pPr>
        <w:tabs>
          <w:tab w:val="num" w:pos="4320"/>
        </w:tabs>
        <w:ind w:left="4320" w:hanging="360"/>
      </w:pPr>
    </w:lvl>
    <w:lvl w:ilvl="6" w:tplc="EA22C6E2" w:tentative="1">
      <w:start w:val="1"/>
      <w:numFmt w:val="decimal"/>
      <w:lvlText w:val="(%7)"/>
      <w:lvlJc w:val="left"/>
      <w:pPr>
        <w:tabs>
          <w:tab w:val="num" w:pos="5040"/>
        </w:tabs>
        <w:ind w:left="5040" w:hanging="360"/>
      </w:pPr>
    </w:lvl>
    <w:lvl w:ilvl="7" w:tplc="802EE118" w:tentative="1">
      <w:start w:val="1"/>
      <w:numFmt w:val="decimal"/>
      <w:lvlText w:val="(%8)"/>
      <w:lvlJc w:val="left"/>
      <w:pPr>
        <w:tabs>
          <w:tab w:val="num" w:pos="5760"/>
        </w:tabs>
        <w:ind w:left="5760" w:hanging="360"/>
      </w:pPr>
    </w:lvl>
    <w:lvl w:ilvl="8" w:tplc="F3F00194" w:tentative="1">
      <w:start w:val="1"/>
      <w:numFmt w:val="decimal"/>
      <w:lvlText w:val="(%9)"/>
      <w:lvlJc w:val="left"/>
      <w:pPr>
        <w:tabs>
          <w:tab w:val="num" w:pos="6480"/>
        </w:tabs>
        <w:ind w:left="6480" w:hanging="360"/>
      </w:pPr>
    </w:lvl>
  </w:abstractNum>
  <w:abstractNum w:abstractNumId="5" w15:restartNumberingAfterBreak="0">
    <w:nsid w:val="781E6974"/>
    <w:multiLevelType w:val="hybridMultilevel"/>
    <w:tmpl w:val="B7467098"/>
    <w:lvl w:ilvl="0" w:tplc="DE62E172">
      <w:start w:val="2"/>
      <w:numFmt w:val="decimal"/>
      <w:lvlText w:val="%1."/>
      <w:lvlJc w:val="left"/>
      <w:pPr>
        <w:tabs>
          <w:tab w:val="num" w:pos="360"/>
        </w:tabs>
        <w:ind w:left="360" w:hanging="360"/>
      </w:pPr>
    </w:lvl>
    <w:lvl w:ilvl="1" w:tplc="634CE8B4" w:tentative="1">
      <w:start w:val="1"/>
      <w:numFmt w:val="decimal"/>
      <w:lvlText w:val="%2."/>
      <w:lvlJc w:val="left"/>
      <w:pPr>
        <w:tabs>
          <w:tab w:val="num" w:pos="1080"/>
        </w:tabs>
        <w:ind w:left="1080" w:hanging="360"/>
      </w:pPr>
    </w:lvl>
    <w:lvl w:ilvl="2" w:tplc="C96EFAE6" w:tentative="1">
      <w:start w:val="1"/>
      <w:numFmt w:val="decimal"/>
      <w:lvlText w:val="%3."/>
      <w:lvlJc w:val="left"/>
      <w:pPr>
        <w:tabs>
          <w:tab w:val="num" w:pos="1800"/>
        </w:tabs>
        <w:ind w:left="1800" w:hanging="360"/>
      </w:pPr>
    </w:lvl>
    <w:lvl w:ilvl="3" w:tplc="F0B04C80" w:tentative="1">
      <w:start w:val="1"/>
      <w:numFmt w:val="decimal"/>
      <w:lvlText w:val="%4."/>
      <w:lvlJc w:val="left"/>
      <w:pPr>
        <w:tabs>
          <w:tab w:val="num" w:pos="2520"/>
        </w:tabs>
        <w:ind w:left="2520" w:hanging="360"/>
      </w:pPr>
    </w:lvl>
    <w:lvl w:ilvl="4" w:tplc="4E58F648" w:tentative="1">
      <w:start w:val="1"/>
      <w:numFmt w:val="decimal"/>
      <w:lvlText w:val="%5."/>
      <w:lvlJc w:val="left"/>
      <w:pPr>
        <w:tabs>
          <w:tab w:val="num" w:pos="3240"/>
        </w:tabs>
        <w:ind w:left="3240" w:hanging="360"/>
      </w:pPr>
    </w:lvl>
    <w:lvl w:ilvl="5" w:tplc="CB7E1B1C" w:tentative="1">
      <w:start w:val="1"/>
      <w:numFmt w:val="decimal"/>
      <w:lvlText w:val="%6."/>
      <w:lvlJc w:val="left"/>
      <w:pPr>
        <w:tabs>
          <w:tab w:val="num" w:pos="3960"/>
        </w:tabs>
        <w:ind w:left="3960" w:hanging="360"/>
      </w:pPr>
    </w:lvl>
    <w:lvl w:ilvl="6" w:tplc="5AB07F82" w:tentative="1">
      <w:start w:val="1"/>
      <w:numFmt w:val="decimal"/>
      <w:lvlText w:val="%7."/>
      <w:lvlJc w:val="left"/>
      <w:pPr>
        <w:tabs>
          <w:tab w:val="num" w:pos="4680"/>
        </w:tabs>
        <w:ind w:left="4680" w:hanging="360"/>
      </w:pPr>
    </w:lvl>
    <w:lvl w:ilvl="7" w:tplc="11F40000" w:tentative="1">
      <w:start w:val="1"/>
      <w:numFmt w:val="decimal"/>
      <w:lvlText w:val="%8."/>
      <w:lvlJc w:val="left"/>
      <w:pPr>
        <w:tabs>
          <w:tab w:val="num" w:pos="5400"/>
        </w:tabs>
        <w:ind w:left="5400" w:hanging="360"/>
      </w:pPr>
    </w:lvl>
    <w:lvl w:ilvl="8" w:tplc="7450C0C6" w:tentative="1">
      <w:start w:val="1"/>
      <w:numFmt w:val="decimal"/>
      <w:lvlText w:val="%9."/>
      <w:lvlJc w:val="left"/>
      <w:pPr>
        <w:tabs>
          <w:tab w:val="num" w:pos="6120"/>
        </w:tabs>
        <w:ind w:left="6120" w:hanging="360"/>
      </w:pPr>
    </w:lvl>
  </w:abstractNum>
  <w:num w:numId="1" w16cid:durableId="14312483">
    <w:abstractNumId w:val="4"/>
  </w:num>
  <w:num w:numId="2" w16cid:durableId="2010021480">
    <w:abstractNumId w:val="5"/>
  </w:num>
  <w:num w:numId="3" w16cid:durableId="1303077314">
    <w:abstractNumId w:val="3"/>
  </w:num>
  <w:num w:numId="4" w16cid:durableId="384065926">
    <w:abstractNumId w:val="0"/>
  </w:num>
  <w:num w:numId="5" w16cid:durableId="670647071">
    <w:abstractNumId w:val="1"/>
  </w:num>
  <w:num w:numId="6" w16cid:durableId="1920211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9B"/>
    <w:rsid w:val="000068F9"/>
    <w:rsid w:val="000434EA"/>
    <w:rsid w:val="000D5944"/>
    <w:rsid w:val="001861B0"/>
    <w:rsid w:val="001F0367"/>
    <w:rsid w:val="001F675E"/>
    <w:rsid w:val="002078B0"/>
    <w:rsid w:val="00221008"/>
    <w:rsid w:val="00260B31"/>
    <w:rsid w:val="002B28B1"/>
    <w:rsid w:val="002C6507"/>
    <w:rsid w:val="002F0AD0"/>
    <w:rsid w:val="003000FF"/>
    <w:rsid w:val="00311475"/>
    <w:rsid w:val="00336AFA"/>
    <w:rsid w:val="00377DE2"/>
    <w:rsid w:val="00386B93"/>
    <w:rsid w:val="003E0EF2"/>
    <w:rsid w:val="00564D11"/>
    <w:rsid w:val="005A7676"/>
    <w:rsid w:val="005C6949"/>
    <w:rsid w:val="00605A14"/>
    <w:rsid w:val="00676E7F"/>
    <w:rsid w:val="00690920"/>
    <w:rsid w:val="0069689A"/>
    <w:rsid w:val="006A54D1"/>
    <w:rsid w:val="006B61B3"/>
    <w:rsid w:val="00703318"/>
    <w:rsid w:val="00706969"/>
    <w:rsid w:val="0071338A"/>
    <w:rsid w:val="00762832"/>
    <w:rsid w:val="00775D3D"/>
    <w:rsid w:val="007914F3"/>
    <w:rsid w:val="00810FEB"/>
    <w:rsid w:val="0085184C"/>
    <w:rsid w:val="008625DD"/>
    <w:rsid w:val="008851D7"/>
    <w:rsid w:val="008F1974"/>
    <w:rsid w:val="0091029C"/>
    <w:rsid w:val="009468A4"/>
    <w:rsid w:val="009F4046"/>
    <w:rsid w:val="00A072CB"/>
    <w:rsid w:val="00A80A77"/>
    <w:rsid w:val="00A855CD"/>
    <w:rsid w:val="00AE1751"/>
    <w:rsid w:val="00B42146"/>
    <w:rsid w:val="00B51C12"/>
    <w:rsid w:val="00B84A9D"/>
    <w:rsid w:val="00BA78DB"/>
    <w:rsid w:val="00BA7A50"/>
    <w:rsid w:val="00BC3FA7"/>
    <w:rsid w:val="00BC7A25"/>
    <w:rsid w:val="00BE6CE0"/>
    <w:rsid w:val="00BF4E12"/>
    <w:rsid w:val="00C10A2E"/>
    <w:rsid w:val="00C11F93"/>
    <w:rsid w:val="00C4054C"/>
    <w:rsid w:val="00C7729B"/>
    <w:rsid w:val="00C912FB"/>
    <w:rsid w:val="00CE6D83"/>
    <w:rsid w:val="00D32567"/>
    <w:rsid w:val="00D34EC0"/>
    <w:rsid w:val="00DA3979"/>
    <w:rsid w:val="00DA70A0"/>
    <w:rsid w:val="00DD10BA"/>
    <w:rsid w:val="00DF45AD"/>
    <w:rsid w:val="00E56A9E"/>
    <w:rsid w:val="00E700FC"/>
    <w:rsid w:val="00EA499B"/>
    <w:rsid w:val="00F126F3"/>
    <w:rsid w:val="00F665AC"/>
    <w:rsid w:val="00F86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35CD4"/>
  <w15:chartTrackingRefBased/>
  <w15:docId w15:val="{366C5538-A874-4233-A4CA-D5934276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49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49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49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49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49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49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49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49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49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49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49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49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49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49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49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49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49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49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49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4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9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4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99B"/>
    <w:pPr>
      <w:spacing w:before="160" w:after="160"/>
      <w:jc w:val="center"/>
    </w:pPr>
    <w:rPr>
      <w:i/>
      <w:iCs/>
      <w:color w:val="404040" w:themeColor="text1" w:themeTint="BF"/>
    </w:rPr>
  </w:style>
  <w:style w:type="character" w:customStyle="1" w:styleId="a8">
    <w:name w:val="引用文 (文字)"/>
    <w:basedOn w:val="a0"/>
    <w:link w:val="a7"/>
    <w:uiPriority w:val="29"/>
    <w:rsid w:val="00EA499B"/>
    <w:rPr>
      <w:i/>
      <w:iCs/>
      <w:color w:val="404040" w:themeColor="text1" w:themeTint="BF"/>
    </w:rPr>
  </w:style>
  <w:style w:type="paragraph" w:styleId="a9">
    <w:name w:val="List Paragraph"/>
    <w:basedOn w:val="a"/>
    <w:uiPriority w:val="34"/>
    <w:qFormat/>
    <w:rsid w:val="00EA499B"/>
    <w:pPr>
      <w:ind w:left="720"/>
      <w:contextualSpacing/>
    </w:pPr>
  </w:style>
  <w:style w:type="character" w:styleId="21">
    <w:name w:val="Intense Emphasis"/>
    <w:basedOn w:val="a0"/>
    <w:uiPriority w:val="21"/>
    <w:qFormat/>
    <w:rsid w:val="00EA499B"/>
    <w:rPr>
      <w:i/>
      <w:iCs/>
      <w:color w:val="0F4761" w:themeColor="accent1" w:themeShade="BF"/>
    </w:rPr>
  </w:style>
  <w:style w:type="paragraph" w:styleId="22">
    <w:name w:val="Intense Quote"/>
    <w:basedOn w:val="a"/>
    <w:next w:val="a"/>
    <w:link w:val="23"/>
    <w:uiPriority w:val="30"/>
    <w:qFormat/>
    <w:rsid w:val="00EA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499B"/>
    <w:rPr>
      <w:i/>
      <w:iCs/>
      <w:color w:val="0F4761" w:themeColor="accent1" w:themeShade="BF"/>
    </w:rPr>
  </w:style>
  <w:style w:type="character" w:styleId="24">
    <w:name w:val="Intense Reference"/>
    <w:basedOn w:val="a0"/>
    <w:uiPriority w:val="32"/>
    <w:qFormat/>
    <w:rsid w:val="00EA499B"/>
    <w:rPr>
      <w:b/>
      <w:bCs/>
      <w:smallCaps/>
      <w:color w:val="0F4761" w:themeColor="accent1" w:themeShade="BF"/>
      <w:spacing w:val="5"/>
    </w:rPr>
  </w:style>
  <w:style w:type="paragraph" w:styleId="aa">
    <w:name w:val="header"/>
    <w:basedOn w:val="a"/>
    <w:link w:val="ab"/>
    <w:uiPriority w:val="99"/>
    <w:unhideWhenUsed/>
    <w:rsid w:val="00B84A9D"/>
    <w:pPr>
      <w:tabs>
        <w:tab w:val="center" w:pos="4252"/>
        <w:tab w:val="right" w:pos="8504"/>
      </w:tabs>
      <w:snapToGrid w:val="0"/>
    </w:pPr>
  </w:style>
  <w:style w:type="character" w:customStyle="1" w:styleId="ab">
    <w:name w:val="ヘッダー (文字)"/>
    <w:basedOn w:val="a0"/>
    <w:link w:val="aa"/>
    <w:uiPriority w:val="99"/>
    <w:rsid w:val="00B84A9D"/>
  </w:style>
  <w:style w:type="paragraph" w:styleId="ac">
    <w:name w:val="footer"/>
    <w:basedOn w:val="a"/>
    <w:link w:val="ad"/>
    <w:uiPriority w:val="99"/>
    <w:unhideWhenUsed/>
    <w:rsid w:val="00B84A9D"/>
    <w:pPr>
      <w:tabs>
        <w:tab w:val="center" w:pos="4252"/>
        <w:tab w:val="right" w:pos="8504"/>
      </w:tabs>
      <w:snapToGrid w:val="0"/>
    </w:pPr>
  </w:style>
  <w:style w:type="character" w:customStyle="1" w:styleId="ad">
    <w:name w:val="フッター (文字)"/>
    <w:basedOn w:val="a0"/>
    <w:link w:val="ac"/>
    <w:uiPriority w:val="99"/>
    <w:rsid w:val="00B84A9D"/>
  </w:style>
  <w:style w:type="character" w:styleId="ae">
    <w:name w:val="annotation reference"/>
    <w:basedOn w:val="a0"/>
    <w:uiPriority w:val="99"/>
    <w:semiHidden/>
    <w:unhideWhenUsed/>
    <w:rsid w:val="00B42146"/>
    <w:rPr>
      <w:sz w:val="18"/>
      <w:szCs w:val="18"/>
    </w:rPr>
  </w:style>
  <w:style w:type="paragraph" w:styleId="af">
    <w:name w:val="annotation text"/>
    <w:basedOn w:val="a"/>
    <w:link w:val="af0"/>
    <w:uiPriority w:val="99"/>
    <w:unhideWhenUsed/>
    <w:rsid w:val="00B42146"/>
  </w:style>
  <w:style w:type="character" w:customStyle="1" w:styleId="af0">
    <w:name w:val="コメント文字列 (文字)"/>
    <w:basedOn w:val="a0"/>
    <w:link w:val="af"/>
    <w:uiPriority w:val="99"/>
    <w:rsid w:val="00B42146"/>
  </w:style>
  <w:style w:type="paragraph" w:styleId="af1">
    <w:name w:val="annotation subject"/>
    <w:basedOn w:val="af"/>
    <w:next w:val="af"/>
    <w:link w:val="af2"/>
    <w:uiPriority w:val="99"/>
    <w:semiHidden/>
    <w:unhideWhenUsed/>
    <w:rsid w:val="00B42146"/>
    <w:rPr>
      <w:b/>
      <w:bCs/>
    </w:rPr>
  </w:style>
  <w:style w:type="character" w:customStyle="1" w:styleId="af2">
    <w:name w:val="コメント内容 (文字)"/>
    <w:basedOn w:val="af0"/>
    <w:link w:val="af1"/>
    <w:uiPriority w:val="99"/>
    <w:semiHidden/>
    <w:rsid w:val="00B42146"/>
    <w:rPr>
      <w:b/>
      <w:bCs/>
    </w:rPr>
  </w:style>
  <w:style w:type="character" w:styleId="af3">
    <w:name w:val="Hyperlink"/>
    <w:basedOn w:val="a0"/>
    <w:uiPriority w:val="99"/>
    <w:unhideWhenUsed/>
    <w:rsid w:val="00B42146"/>
    <w:rPr>
      <w:color w:val="467886" w:themeColor="hyperlink"/>
      <w:u w:val="single"/>
    </w:rPr>
  </w:style>
  <w:style w:type="character" w:styleId="af4">
    <w:name w:val="Unresolved Mention"/>
    <w:basedOn w:val="a0"/>
    <w:uiPriority w:val="99"/>
    <w:semiHidden/>
    <w:unhideWhenUsed/>
    <w:rsid w:val="00B4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225bc6-5610-4100-8960-5d5657cb07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3B1EAAFC802B47844EBA355B2D903B" ma:contentTypeVersion="11" ma:contentTypeDescription="新しいドキュメントを作成します。" ma:contentTypeScope="" ma:versionID="e031b251f1020efe35c1f12030b1845d">
  <xsd:schema xmlns:xsd="http://www.w3.org/2001/XMLSchema" xmlns:xs="http://www.w3.org/2001/XMLSchema" xmlns:p="http://schemas.microsoft.com/office/2006/metadata/properties" xmlns:ns3="69225bc6-5610-4100-8960-5d5657cb0765" targetNamespace="http://schemas.microsoft.com/office/2006/metadata/properties" ma:root="true" ma:fieldsID="48d3a06409741ace6ec4424b977a3902" ns3:_="">
    <xsd:import namespace="69225bc6-5610-4100-8960-5d5657cb076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25bc6-5610-4100-8960-5d5657cb076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9BC91-BA81-4CB1-AED1-9C791DB81304}">
  <ds:schemaRefs>
    <ds:schemaRef ds:uri="http://schemas.microsoft.com/office/2006/metadata/properties"/>
    <ds:schemaRef ds:uri="http://schemas.microsoft.com/office/infopath/2007/PartnerControls"/>
    <ds:schemaRef ds:uri="69225bc6-5610-4100-8960-5d5657cb0765"/>
  </ds:schemaRefs>
</ds:datastoreItem>
</file>

<file path=customXml/itemProps2.xml><?xml version="1.0" encoding="utf-8"?>
<ds:datastoreItem xmlns:ds="http://schemas.openxmlformats.org/officeDocument/2006/customXml" ds:itemID="{D5B4055E-C7BF-46DA-9EA8-FA0C11B1AC3A}">
  <ds:schemaRefs>
    <ds:schemaRef ds:uri="http://schemas.microsoft.com/sharepoint/v3/contenttype/forms"/>
  </ds:schemaRefs>
</ds:datastoreItem>
</file>

<file path=customXml/itemProps3.xml><?xml version="1.0" encoding="utf-8"?>
<ds:datastoreItem xmlns:ds="http://schemas.openxmlformats.org/officeDocument/2006/customXml" ds:itemID="{6C1CB174-4359-480D-83C2-6BCD8D4A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25bc6-5610-4100-8960-5d5657cb0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JTB Corp.</dc:creator>
  <cp:keywords/>
  <dc:description/>
  <cp:lastModifiedBy>小野 優(JTB)</cp:lastModifiedBy>
  <cp:revision>3</cp:revision>
  <dcterms:created xsi:type="dcterms:W3CDTF">2026-06-28T00:37:00Z</dcterms:created>
  <dcterms:modified xsi:type="dcterms:W3CDTF">2026-06-29T05:35:00Z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0x010100FC3B1EAAFC802B47844EBA355B2D903B</vt:lpwstr>
  </property>
</Properties>
</file>